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>
          <w:rFonts w:ascii="Georgia" w:hAnsi="Georgia"/>
        </w:rPr>
      </w:pPr>
      <w:r>
        <w:rPr/>
      </w:r>
    </w:p>
    <w:p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3"/>
        </w:rPr>
        <w:t xml:space="preserve">Tłuszcz, </w:t>
      </w:r>
      <w:r>
        <w:rPr>
          <w:rFonts w:ascii="Times New Roman" w:hAnsi="Times New Roman"/>
          <w:sz w:val="23"/>
        </w:rPr>
        <w:t>18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z w:val="23"/>
        </w:rPr>
        <w:t>12</w:t>
      </w:r>
      <w:r>
        <w:rPr>
          <w:rFonts w:ascii="Times New Roman" w:hAnsi="Times New Roman"/>
          <w:sz w:val="23"/>
        </w:rPr>
        <w:t xml:space="preserve">.2020 r. </w:t>
      </w:r>
    </w:p>
    <w:p>
      <w:pPr>
        <w:pStyle w:val="Default"/>
        <w:jc w:val="center"/>
        <w:rPr>
          <w:rFonts w:ascii="Georgia" w:hAnsi="Georgia"/>
          <w:b/>
          <w:b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center"/>
        <w:rPr>
          <w:rFonts w:ascii="Georgia" w:hAnsi="Georgia"/>
          <w:b/>
          <w:b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center"/>
        <w:rPr>
          <w:rFonts w:ascii="Georgia" w:hAnsi="Georgia"/>
          <w:b/>
          <w:b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center"/>
        <w:rPr>
          <w:rFonts w:ascii="Georgia" w:hAnsi="Georgia"/>
          <w:b/>
          <w:b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center"/>
        <w:rPr>
          <w:rFonts w:ascii="Georgia" w:hAnsi="Georgia"/>
          <w:b/>
          <w:b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spacing w:lineRule="auto" w:line="360" w:before="57" w:after="5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trike w:val="false"/>
          <w:dstrike w:val="false"/>
          <w:sz w:val="30"/>
          <w:szCs w:val="30"/>
          <w:u w:val="none"/>
        </w:rPr>
        <w:t>Informacja z otwarcia ofert</w:t>
      </w:r>
      <w:r>
        <w:rPr>
          <w:rFonts w:ascii="Times New Roman" w:hAnsi="Times New Roman"/>
          <w:b/>
          <w:strike w:val="false"/>
          <w:dstrike w:val="false"/>
          <w:sz w:val="23"/>
          <w:u w:val="none"/>
        </w:rPr>
        <w:t xml:space="preserve"> </w:t>
        <w:br/>
      </w:r>
    </w:p>
    <w:p>
      <w:pPr>
        <w:pStyle w:val="Default"/>
        <w:spacing w:lineRule="auto" w:line="360" w:before="57"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Zamawiający informuje, że w postępowaniu o udzielenie zamówienia publicznego Nr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/ZGKiM/2020 prowadzonym na podstawie art. 10 ust. 1 ustawy z dnia 29 stycznia 2004 r. Prawo zamówień publicznych (Dz. U. z 2019r. poz. 1843) na dostawę paliw płynnych do samochodów i maszyn dla Zakładu Gospodarki Komunalnej i Mieszkaniowej w Tłuszczu w terminie wyznaczonym na składanie ofert, tj. do dnia 1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8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grudnia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2020 r. godz. 10:00 w przedmiotowym postępowaniu wpłynęł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a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następując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a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ofert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a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:</w:t>
      </w:r>
    </w:p>
    <w:p>
      <w:pPr>
        <w:pStyle w:val="Default"/>
        <w:tabs>
          <w:tab w:val="clear" w:pos="720"/>
        </w:tabs>
        <w:jc w:val="center"/>
        <w:rPr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br/>
      </w:r>
    </w:p>
    <w:tbl>
      <w:tblPr>
        <w:tblW w:w="9015" w:type="dxa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1455"/>
        <w:gridCol w:w="3150"/>
        <w:gridCol w:w="2670"/>
        <w:gridCol w:w="1740"/>
      </w:tblGrid>
      <w:tr>
        <w:trPr>
          <w:trHeight w:val="390" w:hRule="atLeas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sz w:val="24"/>
                <w:szCs w:val="24"/>
              </w:rPr>
            </w:pPr>
            <w:r>
              <w:rPr>
                <w:b/>
                <w:strike w:val="false"/>
                <w:dstrike w:val="false"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Nr oferty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(firma) i adres Wykonawcy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brutto </w:t>
            </w:r>
          </w:p>
          <w:p>
            <w:pPr>
              <w:pStyle w:val="Default"/>
              <w:tabs>
                <w:tab w:val="clear" w:pos="720"/>
              </w:tabs>
              <w:rPr>
                <w:sz w:val="24"/>
                <w:szCs w:val="24"/>
              </w:rPr>
            </w:pPr>
            <w:r>
              <w:rPr>
                <w:strike w:val="false"/>
                <w:dstrike w:val="false"/>
                <w:sz w:val="24"/>
                <w:szCs w:val="24"/>
                <w:u w:val="none"/>
              </w:rPr>
              <w:t xml:space="preserve">Za całość zamówienia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Upust </w:t>
            </w:r>
          </w:p>
        </w:tc>
      </w:tr>
      <w:tr>
        <w:trPr>
          <w:trHeight w:val="526" w:hRule="atLeast"/>
        </w:trPr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PAL-POL Dariusz Ołdak 05-240 Tłuszcz ul. Kościelna 13/1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5% </w:t>
            </w:r>
          </w:p>
        </w:tc>
      </w:tr>
    </w:tbl>
    <w:p>
      <w:pPr>
        <w:pStyle w:val="Default"/>
        <w:rPr>
          <w:rFonts w:ascii="Georgia" w:hAnsi="Georgia"/>
          <w:strike w:val="false"/>
          <w:dstrike w:val="false"/>
          <w:color w:val="000000"/>
          <w:sz w:val="24"/>
          <w:szCs w:val="24"/>
          <w:u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Zamawiający przeznaczył na sfinansowanie zadania kwotę brutto: 250 000,00zł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rFonts w:ascii="Georgia" w:hAnsi="Georgia"/>
        </w:rPr>
      </w:pPr>
      <w:r>
        <w:rPr/>
      </w:r>
    </w:p>
    <w:p>
      <w:pPr>
        <w:pStyle w:val="Default"/>
        <w:jc w:val="right"/>
        <w:rPr/>
      </w:pPr>
      <w:r>
        <w:rPr/>
        <w:t xml:space="preserve"> </w:t>
      </w:r>
      <w:r>
        <w:rPr>
          <w:sz w:val="23"/>
        </w:rPr>
        <w:t xml:space="preserve">Hanna Sadowska </w:t>
      </w:r>
    </w:p>
    <w:p>
      <w:pPr>
        <w:pStyle w:val="Normal"/>
        <w:spacing w:before="0" w:after="160"/>
        <w:jc w:val="right"/>
        <w:rPr/>
      </w:pPr>
      <w:r>
        <w:rPr>
          <w:rFonts w:ascii="Georgia" w:hAnsi="Georgia"/>
          <w:strike w:val="false"/>
          <w:dstrike w:val="false"/>
          <w:sz w:val="23"/>
          <w:u w:val="none"/>
        </w:rPr>
        <w:t xml:space="preserve">ZGKiM Tłuszcz  </w:t>
      </w:r>
      <w:r>
        <w:rPr/>
        <w:br/>
        <w:b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-1032510</wp:posOffset>
          </wp:positionH>
          <wp:positionV relativeFrom="paragraph">
            <wp:posOffset>-2632710</wp:posOffset>
          </wp:positionV>
          <wp:extent cx="7560310" cy="3150235"/>
          <wp:effectExtent l="0" t="0" r="0" b="0"/>
          <wp:wrapNone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15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Arial" w:hAnsi="Arial" w:cs="Arial"/>
        <w:color w:val="595959" w:themeColor="text1" w:themeTint="a6"/>
        <w:sz w:val="20"/>
        <w:szCs w:val="20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rightMargin">
            <wp:posOffset>0</wp:posOffset>
          </wp:positionH>
          <wp:positionV relativeFrom="paragraph">
            <wp:posOffset>7620</wp:posOffset>
          </wp:positionV>
          <wp:extent cx="7556500" cy="1973580"/>
          <wp:effectExtent l="0" t="0" r="0" b="0"/>
          <wp:wrapSquare wrapText="bothSides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7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color w:val="595959" w:themeColor="text1" w:themeTint="a6"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67620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67620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link w:val="Nagwek5Znak"/>
    <w:uiPriority w:val="9"/>
    <w:qFormat/>
    <w:rsid w:val="0067620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909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90972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76208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676208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676208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HTMLadresZnak" w:customStyle="1">
    <w:name w:val="HTML - adres Znak"/>
    <w:basedOn w:val="DefaultParagraphFont"/>
    <w:link w:val="HTML-adres"/>
    <w:uiPriority w:val="99"/>
    <w:semiHidden/>
    <w:qFormat/>
    <w:rsid w:val="00676208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6762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6208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d9097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9097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TMLAddress">
    <w:name w:val="HTML Address"/>
    <w:basedOn w:val="Normal"/>
    <w:link w:val="HTML-adresZnak"/>
    <w:uiPriority w:val="99"/>
    <w:semiHidden/>
    <w:unhideWhenUsed/>
    <w:qFormat/>
    <w:rsid w:val="00676208"/>
    <w:pPr>
      <w:spacing w:lineRule="auto" w:line="240" w:before="0" w:after="0"/>
    </w:pPr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6762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>
    <w:name w:val="Default"/>
    <w:qFormat/>
    <w:pPr>
      <w:widowControl w:val="false"/>
      <w:jc w:val="left"/>
    </w:pPr>
    <w:rPr>
      <w:rFonts w:ascii="Georgia" w:hAnsi="Georgia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437A-503A-42EA-9473-A20A28C8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LibreOffice/6.1.2.1$Windows_X86_64 LibreOffice_project/65905a128db06ba48db947242809d14d3f9a93fe</Application>
  <Pages>1</Pages>
  <Words>116</Words>
  <Characters>670</Characters>
  <CharactersWithSpaces>792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2020-01-14T12:25:00Z</dcterms:created>
  <dc:creator>rafal kurek</dc:creator>
  <dc:description/>
  <dc:language>pl-PL</dc:language>
  <cp:lastModifiedBy/>
  <cp:lastPrinted>2019-07-01T11:17:00Z</cp:lastPrinted>
  <dcterms:modified xsi:type="dcterms:W3CDTF">2020-12-18T14:24:28Z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